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7ED5B6" w14:textId="6B5A2902" w:rsidR="00B35CEB" w:rsidRPr="00EC1B85" w:rsidRDefault="00324DF3" w:rsidP="00B35CEB">
      <w:pPr>
        <w:rPr>
          <w:rFonts w:ascii="Arial" w:hAnsi="Arial" w:cs="Arial"/>
          <w:sz w:val="24"/>
          <w:szCs w:val="24"/>
        </w:rPr>
      </w:pPr>
      <w:r w:rsidRPr="006B3A8C">
        <w:rPr>
          <w:rFonts w:ascii="Arial" w:hAnsi="Arial" w:cs="Arial"/>
          <w:b/>
          <w:bCs/>
          <w:sz w:val="28"/>
          <w:szCs w:val="28"/>
        </w:rPr>
        <w:t xml:space="preserve">Infobrief zum </w:t>
      </w:r>
      <w:r w:rsidR="00B35CEB" w:rsidRPr="006B3A8C">
        <w:rPr>
          <w:rFonts w:ascii="Arial" w:hAnsi="Arial" w:cs="Arial"/>
          <w:b/>
          <w:bCs/>
          <w:sz w:val="28"/>
          <w:szCs w:val="28"/>
        </w:rPr>
        <w:t>Bewerbungsverfahren</w:t>
      </w:r>
      <w:r w:rsidR="006B3A8C">
        <w:rPr>
          <w:rFonts w:ascii="Arial" w:hAnsi="Arial" w:cs="Arial"/>
          <w:b/>
          <w:bCs/>
          <w:sz w:val="28"/>
          <w:szCs w:val="28"/>
        </w:rPr>
        <w:t xml:space="preserve"> </w:t>
      </w:r>
      <w:proofErr w:type="spellStart"/>
      <w:r w:rsidR="006B3A8C">
        <w:rPr>
          <w:rFonts w:ascii="Arial" w:hAnsi="Arial" w:cs="Arial"/>
          <w:b/>
          <w:bCs/>
          <w:sz w:val="28"/>
          <w:szCs w:val="28"/>
        </w:rPr>
        <w:t>Tamalpa</w:t>
      </w:r>
      <w:proofErr w:type="spellEnd"/>
      <w:r w:rsidR="006B3A8C">
        <w:rPr>
          <w:rFonts w:ascii="Arial" w:hAnsi="Arial" w:cs="Arial"/>
          <w:b/>
          <w:bCs/>
          <w:sz w:val="28"/>
          <w:szCs w:val="28"/>
        </w:rPr>
        <w:t xml:space="preserve"> Basis-Ausbildung</w:t>
      </w:r>
      <w:r w:rsidR="00B35CEB" w:rsidRPr="006B3A8C">
        <w:rPr>
          <w:rFonts w:ascii="Arial" w:hAnsi="Arial" w:cs="Arial"/>
          <w:b/>
          <w:bCs/>
          <w:sz w:val="28"/>
          <w:szCs w:val="28"/>
        </w:rPr>
        <w:t>:</w:t>
      </w:r>
      <w:r w:rsidRPr="006B3A8C">
        <w:rPr>
          <w:rFonts w:ascii="Arial" w:hAnsi="Arial" w:cs="Arial"/>
          <w:b/>
          <w:bCs/>
          <w:sz w:val="28"/>
          <w:szCs w:val="28"/>
        </w:rPr>
        <w:br/>
      </w:r>
      <w:r w:rsidR="00B35CEB" w:rsidRPr="00EC1B85">
        <w:rPr>
          <w:rFonts w:ascii="Arial" w:hAnsi="Arial" w:cs="Arial"/>
          <w:sz w:val="24"/>
          <w:szCs w:val="24"/>
        </w:rPr>
        <w:t>Erst mit dem Eingangsdatum der Bewerbungsunterlagen werden Sie mit einem unverbindlichen Platz auf die Teilnahmeliste für Freiburg 202</w:t>
      </w:r>
      <w:r w:rsidR="00451D77" w:rsidRPr="00EC1B85">
        <w:rPr>
          <w:rFonts w:ascii="Arial" w:hAnsi="Arial" w:cs="Arial"/>
          <w:sz w:val="24"/>
          <w:szCs w:val="24"/>
        </w:rPr>
        <w:t>7</w:t>
      </w:r>
      <w:r w:rsidR="00B35CEB" w:rsidRPr="00EC1B85">
        <w:rPr>
          <w:rFonts w:ascii="Arial" w:hAnsi="Arial" w:cs="Arial"/>
          <w:sz w:val="24"/>
          <w:szCs w:val="24"/>
        </w:rPr>
        <w:t>-2</w:t>
      </w:r>
      <w:r w:rsidR="00451D77" w:rsidRPr="00EC1B85">
        <w:rPr>
          <w:rFonts w:ascii="Arial" w:hAnsi="Arial" w:cs="Arial"/>
          <w:sz w:val="24"/>
          <w:szCs w:val="24"/>
        </w:rPr>
        <w:t>8</w:t>
      </w:r>
      <w:r w:rsidR="00B35CEB" w:rsidRPr="00EC1B85">
        <w:rPr>
          <w:rFonts w:ascii="Arial" w:hAnsi="Arial" w:cs="Arial"/>
          <w:sz w:val="24"/>
          <w:szCs w:val="24"/>
        </w:rPr>
        <w:t xml:space="preserve"> gesetzt.</w:t>
      </w:r>
      <w:r w:rsidR="00B35CEB" w:rsidRPr="00EC1B85">
        <w:rPr>
          <w:rFonts w:ascii="Arial" w:hAnsi="Arial" w:cs="Arial"/>
          <w:sz w:val="24"/>
          <w:szCs w:val="24"/>
        </w:rPr>
        <w:br/>
      </w:r>
      <w:r w:rsidR="00B35CEB" w:rsidRPr="00EC1B85">
        <w:rPr>
          <w:rFonts w:ascii="Arial" w:hAnsi="Arial" w:cs="Arial"/>
          <w:b/>
          <w:bCs/>
          <w:sz w:val="24"/>
          <w:szCs w:val="24"/>
          <w:u w:val="single"/>
        </w:rPr>
        <w:t>Vollständige</w:t>
      </w:r>
      <w:r w:rsidR="00B35CEB" w:rsidRPr="00EC1B85">
        <w:rPr>
          <w:rFonts w:ascii="Arial" w:hAnsi="Arial" w:cs="Arial"/>
          <w:sz w:val="24"/>
          <w:szCs w:val="24"/>
        </w:rPr>
        <w:t> Bewerbungsunterlagen:</w:t>
      </w:r>
    </w:p>
    <w:p w14:paraId="36D989CC" w14:textId="77777777" w:rsidR="00B35CEB" w:rsidRPr="00EC1B85" w:rsidRDefault="00B35CEB" w:rsidP="00B35CEB">
      <w:pPr>
        <w:rPr>
          <w:rFonts w:ascii="Arial" w:hAnsi="Arial" w:cs="Arial"/>
          <w:sz w:val="24"/>
          <w:szCs w:val="24"/>
        </w:rPr>
      </w:pPr>
      <w:r w:rsidRPr="00EC1B85">
        <w:rPr>
          <w:rFonts w:ascii="Arial" w:hAnsi="Arial" w:cs="Arial"/>
          <w:sz w:val="24"/>
          <w:szCs w:val="24"/>
        </w:rPr>
        <w:t>1)    Tabellarischer Lebenslauf (neben beruflichen Erfahrungen, sollte es eine Übersicht zu kreativ-künstlerischen sowie Bewegungserfahrungen geben) </w:t>
      </w:r>
    </w:p>
    <w:p w14:paraId="5288396A" w14:textId="77777777" w:rsidR="00B35CEB" w:rsidRPr="00EC1B85" w:rsidRDefault="00B35CEB" w:rsidP="00B35CEB">
      <w:pPr>
        <w:rPr>
          <w:rFonts w:ascii="Arial" w:hAnsi="Arial" w:cs="Arial"/>
          <w:sz w:val="24"/>
          <w:szCs w:val="24"/>
        </w:rPr>
      </w:pPr>
      <w:r w:rsidRPr="00EC1B85">
        <w:rPr>
          <w:rFonts w:ascii="Arial" w:hAnsi="Arial" w:cs="Arial"/>
          <w:sz w:val="24"/>
          <w:szCs w:val="24"/>
        </w:rPr>
        <w:t xml:space="preserve">2)    Digitales Foto als </w:t>
      </w:r>
      <w:proofErr w:type="spellStart"/>
      <w:r w:rsidRPr="00EC1B85">
        <w:rPr>
          <w:rFonts w:ascii="Arial" w:hAnsi="Arial" w:cs="Arial"/>
          <w:sz w:val="24"/>
          <w:szCs w:val="24"/>
        </w:rPr>
        <w:t>jpg</w:t>
      </w:r>
      <w:proofErr w:type="spellEnd"/>
      <w:r w:rsidRPr="00EC1B85">
        <w:rPr>
          <w:rFonts w:ascii="Arial" w:hAnsi="Arial" w:cs="Arial"/>
          <w:sz w:val="24"/>
          <w:szCs w:val="24"/>
        </w:rPr>
        <w:t>. in kleiner Größe separat</w:t>
      </w:r>
    </w:p>
    <w:p w14:paraId="4F0F7D56" w14:textId="4991A9BB" w:rsidR="00B35CEB" w:rsidRPr="00EC1B85" w:rsidRDefault="00B35CEB" w:rsidP="00B35CEB">
      <w:pPr>
        <w:rPr>
          <w:rFonts w:ascii="Arial" w:hAnsi="Arial" w:cs="Arial"/>
          <w:sz w:val="24"/>
          <w:szCs w:val="24"/>
        </w:rPr>
      </w:pPr>
      <w:r w:rsidRPr="00EC1B85">
        <w:rPr>
          <w:rFonts w:ascii="Arial" w:hAnsi="Arial" w:cs="Arial"/>
          <w:sz w:val="24"/>
          <w:szCs w:val="24"/>
        </w:rPr>
        <w:t>3)    Bewerbungsbogen mit Motivationsschreiben</w:t>
      </w:r>
      <w:r w:rsidRPr="00EC1B85">
        <w:rPr>
          <w:rFonts w:ascii="Arial" w:hAnsi="Arial" w:cs="Arial"/>
          <w:b/>
          <w:bCs/>
          <w:sz w:val="24"/>
          <w:szCs w:val="24"/>
        </w:rPr>
        <w:t> </w:t>
      </w:r>
      <w:r w:rsidRPr="00EC1B85">
        <w:rPr>
          <w:rFonts w:ascii="Arial" w:hAnsi="Arial" w:cs="Arial"/>
          <w:sz w:val="24"/>
          <w:szCs w:val="24"/>
        </w:rPr>
        <w:t>im Anhang</w:t>
      </w:r>
      <w:r w:rsidR="00231494">
        <w:rPr>
          <w:rFonts w:ascii="Arial" w:hAnsi="Arial" w:cs="Arial"/>
          <w:sz w:val="24"/>
          <w:szCs w:val="24"/>
        </w:rPr>
        <w:br/>
        <w:t xml:space="preserve">( </w:t>
      </w:r>
      <w:r w:rsidR="00A62FB6">
        <w:rPr>
          <w:rFonts w:ascii="Arial" w:hAnsi="Arial" w:cs="Arial"/>
          <w:sz w:val="24"/>
          <w:szCs w:val="24"/>
        </w:rPr>
        <w:t xml:space="preserve">der </w:t>
      </w:r>
      <w:r w:rsidR="00A62FB6" w:rsidRPr="007D0B13">
        <w:rPr>
          <w:rFonts w:ascii="Arial" w:hAnsi="Arial" w:cs="Arial"/>
          <w:sz w:val="24"/>
          <w:szCs w:val="24"/>
        </w:rPr>
        <w:t>Bewerbungsbogen</w:t>
      </w:r>
      <w:r w:rsidR="00231494">
        <w:rPr>
          <w:rFonts w:ascii="Arial" w:hAnsi="Arial" w:cs="Arial"/>
          <w:sz w:val="24"/>
          <w:szCs w:val="24"/>
        </w:rPr>
        <w:t xml:space="preserve"> wird ihnen in der </w:t>
      </w:r>
      <w:proofErr w:type="spellStart"/>
      <w:r w:rsidR="00231494">
        <w:rPr>
          <w:rFonts w:ascii="Arial" w:hAnsi="Arial" w:cs="Arial"/>
          <w:sz w:val="24"/>
          <w:szCs w:val="24"/>
        </w:rPr>
        <w:t>Rückanwort</w:t>
      </w:r>
      <w:proofErr w:type="spellEnd"/>
      <w:r w:rsidR="00231494">
        <w:rPr>
          <w:rFonts w:ascii="Arial" w:hAnsi="Arial" w:cs="Arial"/>
          <w:sz w:val="24"/>
          <w:szCs w:val="24"/>
        </w:rPr>
        <w:t xml:space="preserve"> auf die Anmeldung zum </w:t>
      </w:r>
      <w:hyperlink r:id="rId4" w:history="1">
        <w:r w:rsidR="00231494" w:rsidRPr="00872A6D">
          <w:rPr>
            <w:rStyle w:val="Hyperlink"/>
            <w:rFonts w:ascii="Arial" w:hAnsi="Arial" w:cs="Arial"/>
            <w:sz w:val="24"/>
            <w:szCs w:val="24"/>
          </w:rPr>
          <w:t>Aufnahmeseminar</w:t>
        </w:r>
      </w:hyperlink>
      <w:r w:rsidR="00231494">
        <w:rPr>
          <w:rFonts w:ascii="Arial" w:hAnsi="Arial" w:cs="Arial"/>
          <w:sz w:val="24"/>
          <w:szCs w:val="24"/>
        </w:rPr>
        <w:t xml:space="preserve"> automatisch zugesendet, sie können ihn direkt ausfüllen, abspeichern und zurücksenden)</w:t>
      </w:r>
      <w:r w:rsidR="007D0B13">
        <w:rPr>
          <w:rFonts w:ascii="Arial" w:hAnsi="Arial" w:cs="Arial"/>
          <w:sz w:val="24"/>
          <w:szCs w:val="24"/>
        </w:rPr>
        <w:t>.</w:t>
      </w:r>
    </w:p>
    <w:p w14:paraId="0A0C6F43" w14:textId="77777777" w:rsidR="00B35CEB" w:rsidRPr="00EC1B85" w:rsidRDefault="00B35CEB" w:rsidP="00B35CEB">
      <w:pPr>
        <w:rPr>
          <w:rFonts w:ascii="Arial" w:hAnsi="Arial" w:cs="Arial"/>
          <w:sz w:val="24"/>
          <w:szCs w:val="24"/>
        </w:rPr>
      </w:pPr>
      <w:r w:rsidRPr="00EC1B85">
        <w:rPr>
          <w:rFonts w:ascii="Arial" w:hAnsi="Arial" w:cs="Arial"/>
          <w:b/>
          <w:bCs/>
          <w:sz w:val="24"/>
          <w:szCs w:val="24"/>
        </w:rPr>
        <w:t>Bei der Auswahl der Bewerber*innen</w:t>
      </w:r>
      <w:r w:rsidRPr="00EC1B85">
        <w:rPr>
          <w:rFonts w:ascii="Arial" w:hAnsi="Arial" w:cs="Arial"/>
          <w:sz w:val="24"/>
          <w:szCs w:val="24"/>
        </w:rPr>
        <w:t> berücksichtigen wir bei gleicher Eignung</w:t>
      </w:r>
      <w:r w:rsidRPr="00EC1B85">
        <w:rPr>
          <w:rFonts w:ascii="Arial" w:hAnsi="Arial" w:cs="Arial"/>
          <w:sz w:val="24"/>
          <w:szCs w:val="24"/>
        </w:rPr>
        <w:br/>
        <w:t>A) das Eingangsdatum der vollständigen Bewerbungsunterlagen</w:t>
      </w:r>
      <w:r w:rsidRPr="00EC1B85">
        <w:rPr>
          <w:rFonts w:ascii="Arial" w:hAnsi="Arial" w:cs="Arial"/>
          <w:sz w:val="24"/>
          <w:szCs w:val="24"/>
        </w:rPr>
        <w:br/>
        <w:t>B) eine ausgewogene Gruppenzusammensetzung (Geschlechts- und Altersdurchmischung)</w:t>
      </w:r>
      <w:r w:rsidRPr="00EC1B85">
        <w:rPr>
          <w:rFonts w:ascii="Arial" w:hAnsi="Arial" w:cs="Arial"/>
          <w:sz w:val="24"/>
          <w:szCs w:val="24"/>
        </w:rPr>
        <w:br/>
        <w:t xml:space="preserve">C) Vorerfahrungen mit dem </w:t>
      </w:r>
      <w:proofErr w:type="spellStart"/>
      <w:r w:rsidRPr="00EC1B85">
        <w:rPr>
          <w:rFonts w:ascii="Arial" w:hAnsi="Arial" w:cs="Arial"/>
          <w:sz w:val="24"/>
          <w:szCs w:val="24"/>
        </w:rPr>
        <w:t>Tamalpa</w:t>
      </w:r>
      <w:proofErr w:type="spellEnd"/>
      <w:r w:rsidRPr="00EC1B85">
        <w:rPr>
          <w:rFonts w:ascii="Arial" w:hAnsi="Arial" w:cs="Arial"/>
          <w:sz w:val="24"/>
          <w:szCs w:val="24"/>
        </w:rPr>
        <w:t xml:space="preserve"> Life/Art </w:t>
      </w:r>
      <w:proofErr w:type="spellStart"/>
      <w:r w:rsidRPr="00EC1B85">
        <w:rPr>
          <w:rFonts w:ascii="Arial" w:hAnsi="Arial" w:cs="Arial"/>
          <w:sz w:val="24"/>
          <w:szCs w:val="24"/>
        </w:rPr>
        <w:t>Process</w:t>
      </w:r>
      <w:proofErr w:type="spellEnd"/>
      <w:r w:rsidRPr="00EC1B85">
        <w:rPr>
          <w:rFonts w:ascii="Arial" w:hAnsi="Arial" w:cs="Arial"/>
          <w:sz w:val="24"/>
          <w:szCs w:val="24"/>
        </w:rPr>
        <w:t>® (Seminare - online/live)</w:t>
      </w:r>
      <w:r w:rsidRPr="00EC1B85">
        <w:rPr>
          <w:rFonts w:ascii="Arial" w:hAnsi="Arial" w:cs="Arial"/>
          <w:sz w:val="24"/>
          <w:szCs w:val="24"/>
        </w:rPr>
        <w:br/>
        <w:t>Die Teilnehmer*innenzahl in der Ausbildung ist auf 18 Personen begrenzt.</w:t>
      </w:r>
    </w:p>
    <w:p w14:paraId="36B14266" w14:textId="1FECFE9A" w:rsidR="00B35CEB" w:rsidRPr="00EC1B85" w:rsidRDefault="00B35CEB" w:rsidP="00B35CEB">
      <w:pPr>
        <w:rPr>
          <w:rFonts w:ascii="Arial" w:hAnsi="Arial" w:cs="Arial"/>
          <w:sz w:val="24"/>
          <w:szCs w:val="24"/>
        </w:rPr>
      </w:pPr>
      <w:r w:rsidRPr="00EC1B85">
        <w:rPr>
          <w:rFonts w:ascii="Arial" w:hAnsi="Arial" w:cs="Arial"/>
          <w:b/>
          <w:bCs/>
          <w:sz w:val="24"/>
          <w:szCs w:val="24"/>
        </w:rPr>
        <w:t>Optimale Annäherung an die Ausbildung: </w:t>
      </w:r>
      <w:r w:rsidRPr="00EC1B85">
        <w:rPr>
          <w:rFonts w:ascii="Arial" w:hAnsi="Arial" w:cs="Arial"/>
          <w:sz w:val="24"/>
          <w:szCs w:val="24"/>
        </w:rPr>
        <w:t> </w:t>
      </w:r>
      <w:r w:rsidR="00744AFA">
        <w:rPr>
          <w:rFonts w:ascii="Arial" w:hAnsi="Arial" w:cs="Arial"/>
          <w:sz w:val="24"/>
          <w:szCs w:val="24"/>
        </w:rPr>
        <w:br/>
        <w:t>(</w:t>
      </w:r>
      <w:r w:rsidRPr="00EC1B85">
        <w:rPr>
          <w:rFonts w:ascii="Arial" w:hAnsi="Arial" w:cs="Arial"/>
          <w:sz w:val="24"/>
          <w:szCs w:val="24"/>
        </w:rPr>
        <w:t>unter</w:t>
      </w:r>
      <w:hyperlink r:id="rId5" w:history="1">
        <w:r w:rsidRPr="00EC1B85">
          <w:rPr>
            <w:rStyle w:val="Hyperlink"/>
            <w:rFonts w:ascii="Arial" w:hAnsi="Arial" w:cs="Arial"/>
            <w:sz w:val="24"/>
            <w:szCs w:val="24"/>
          </w:rPr>
          <w:t> Termine</w:t>
        </w:r>
      </w:hyperlink>
      <w:r w:rsidR="00744AFA">
        <w:rPr>
          <w:rFonts w:ascii="Arial" w:hAnsi="Arial" w:cs="Arial"/>
          <w:sz w:val="24"/>
          <w:szCs w:val="24"/>
        </w:rPr>
        <w:t xml:space="preserve"> in der Suchleiste bei </w:t>
      </w:r>
      <w:r w:rsidR="00744AFA" w:rsidRPr="00A659C9">
        <w:rPr>
          <w:rFonts w:ascii="Arial" w:hAnsi="Arial" w:cs="Arial"/>
          <w:b/>
          <w:bCs/>
          <w:sz w:val="24"/>
          <w:szCs w:val="24"/>
        </w:rPr>
        <w:t>Kategorie</w:t>
      </w:r>
      <w:r w:rsidR="000771B6">
        <w:rPr>
          <w:rFonts w:ascii="Arial" w:hAnsi="Arial" w:cs="Arial"/>
          <w:b/>
          <w:bCs/>
          <w:sz w:val="24"/>
          <w:szCs w:val="24"/>
        </w:rPr>
        <w:t xml:space="preserve"> </w:t>
      </w:r>
      <w:r w:rsidR="000771B6" w:rsidRPr="00EC1B85">
        <w:rPr>
          <w:rFonts w:ascii="Arial" w:hAnsi="Arial" w:cs="Arial"/>
          <w:sz w:val="24"/>
          <w:szCs w:val="24"/>
        </w:rPr>
        <w:t xml:space="preserve">entsprechende </w:t>
      </w:r>
      <w:r w:rsidR="000771B6" w:rsidRPr="0041607F">
        <w:rPr>
          <w:rFonts w:ascii="Arial" w:hAnsi="Arial" w:cs="Arial"/>
          <w:b/>
          <w:bCs/>
          <w:sz w:val="24"/>
          <w:szCs w:val="24"/>
        </w:rPr>
        <w:t>Kursart</w:t>
      </w:r>
      <w:r w:rsidR="000771B6">
        <w:rPr>
          <w:rFonts w:ascii="Arial" w:hAnsi="Arial" w:cs="Arial"/>
          <w:sz w:val="24"/>
          <w:szCs w:val="24"/>
        </w:rPr>
        <w:t xml:space="preserve"> auswählen)</w:t>
      </w:r>
      <w:r w:rsidRPr="00EC1B85">
        <w:rPr>
          <w:rFonts w:ascii="Arial" w:hAnsi="Arial" w:cs="Arial"/>
          <w:sz w:val="24"/>
          <w:szCs w:val="24"/>
        </w:rPr>
        <w:br/>
        <w:t>a) Besuch des </w:t>
      </w:r>
      <w:r w:rsidRPr="00EC1B85">
        <w:rPr>
          <w:rFonts w:ascii="Arial" w:hAnsi="Arial" w:cs="Arial"/>
          <w:i/>
          <w:iCs/>
          <w:sz w:val="24"/>
          <w:szCs w:val="24"/>
        </w:rPr>
        <w:t>Online-Kurses</w:t>
      </w:r>
      <w:r w:rsidRPr="00EC1B85">
        <w:rPr>
          <w:rFonts w:ascii="Arial" w:hAnsi="Arial" w:cs="Arial"/>
          <w:sz w:val="24"/>
          <w:szCs w:val="24"/>
        </w:rPr>
        <w:t> </w:t>
      </w:r>
      <w:r w:rsidR="007D0B13">
        <w:rPr>
          <w:rFonts w:ascii="Arial" w:hAnsi="Arial" w:cs="Arial"/>
          <w:sz w:val="24"/>
          <w:szCs w:val="24"/>
        </w:rPr>
        <w:t xml:space="preserve">jeden ersten </w:t>
      </w:r>
      <w:r w:rsidRPr="00EC1B85">
        <w:rPr>
          <w:rFonts w:ascii="Arial" w:hAnsi="Arial" w:cs="Arial"/>
          <w:sz w:val="24"/>
          <w:szCs w:val="24"/>
        </w:rPr>
        <w:t xml:space="preserve">DO 20:00 - 21:30 (Okt-Juli) </w:t>
      </w:r>
      <w:r w:rsidR="007D0B13">
        <w:rPr>
          <w:rFonts w:ascii="Arial" w:hAnsi="Arial" w:cs="Arial"/>
          <w:sz w:val="24"/>
          <w:szCs w:val="24"/>
        </w:rPr>
        <w:br/>
      </w:r>
      <w:r w:rsidRPr="00EC1B85">
        <w:rPr>
          <w:rFonts w:ascii="Arial" w:hAnsi="Arial" w:cs="Arial"/>
          <w:sz w:val="24"/>
          <w:szCs w:val="24"/>
        </w:rPr>
        <w:t>b) Besuch eines </w:t>
      </w:r>
      <w:r w:rsidRPr="00C049D6">
        <w:rPr>
          <w:rFonts w:ascii="Arial" w:hAnsi="Arial" w:cs="Arial"/>
          <w:i/>
          <w:iCs/>
          <w:sz w:val="24"/>
          <w:szCs w:val="24"/>
        </w:rPr>
        <w:t>Online-Einführungsseminar</w:t>
      </w:r>
      <w:r w:rsidRPr="00EC1B85">
        <w:rPr>
          <w:rFonts w:ascii="Arial" w:hAnsi="Arial" w:cs="Arial"/>
          <w:sz w:val="24"/>
          <w:szCs w:val="24"/>
        </w:rPr>
        <w:t xml:space="preserve"> / meist 3 Abende oder </w:t>
      </w:r>
      <w:r w:rsidR="00C049D6">
        <w:rPr>
          <w:rFonts w:ascii="Arial" w:hAnsi="Arial" w:cs="Arial"/>
          <w:sz w:val="24"/>
          <w:szCs w:val="24"/>
        </w:rPr>
        <w:t xml:space="preserve">1 </w:t>
      </w:r>
      <w:r w:rsidRPr="00EC1B85">
        <w:rPr>
          <w:rFonts w:ascii="Arial" w:hAnsi="Arial" w:cs="Arial"/>
          <w:sz w:val="24"/>
          <w:szCs w:val="24"/>
        </w:rPr>
        <w:t>Tag</w:t>
      </w:r>
      <w:r w:rsidR="00C049D6">
        <w:rPr>
          <w:rFonts w:ascii="Arial" w:hAnsi="Arial" w:cs="Arial"/>
          <w:sz w:val="24"/>
          <w:szCs w:val="24"/>
        </w:rPr>
        <w:t>/</w:t>
      </w:r>
      <w:r w:rsidRPr="00EC1B85">
        <w:rPr>
          <w:rFonts w:ascii="Arial" w:hAnsi="Arial" w:cs="Arial"/>
          <w:sz w:val="24"/>
          <w:szCs w:val="24"/>
        </w:rPr>
        <w:t xml:space="preserve"> Halbtag</w:t>
      </w:r>
      <w:r w:rsidRPr="00EC1B85">
        <w:rPr>
          <w:rFonts w:ascii="Arial" w:hAnsi="Arial" w:cs="Arial"/>
          <w:sz w:val="24"/>
          <w:szCs w:val="24"/>
        </w:rPr>
        <w:br/>
        <w:t>c) Besuch eines</w:t>
      </w:r>
      <w:r w:rsidRPr="00EC1B85">
        <w:rPr>
          <w:rFonts w:ascii="Arial" w:hAnsi="Arial" w:cs="Arial"/>
          <w:i/>
          <w:iCs/>
          <w:sz w:val="24"/>
          <w:szCs w:val="24"/>
        </w:rPr>
        <w:t> </w:t>
      </w:r>
      <w:r w:rsidRPr="00D97E28">
        <w:rPr>
          <w:rFonts w:ascii="Arial" w:hAnsi="Arial" w:cs="Arial"/>
          <w:i/>
          <w:iCs/>
          <w:sz w:val="24"/>
          <w:szCs w:val="24"/>
        </w:rPr>
        <w:t>Einführungsseminar</w:t>
      </w:r>
      <w:r w:rsidRPr="00D97E28">
        <w:rPr>
          <w:rFonts w:ascii="Arial" w:hAnsi="Arial" w:cs="Arial"/>
          <w:sz w:val="24"/>
          <w:szCs w:val="24"/>
        </w:rPr>
        <w:t> </w:t>
      </w:r>
      <w:r w:rsidRPr="00EC1B85">
        <w:rPr>
          <w:rFonts w:ascii="Arial" w:hAnsi="Arial" w:cs="Arial"/>
          <w:sz w:val="24"/>
          <w:szCs w:val="24"/>
        </w:rPr>
        <w:t>in Präsenz</w:t>
      </w:r>
      <w:r w:rsidR="00D97E28">
        <w:rPr>
          <w:rFonts w:ascii="Arial" w:hAnsi="Arial" w:cs="Arial"/>
          <w:sz w:val="24"/>
          <w:szCs w:val="24"/>
        </w:rPr>
        <w:t xml:space="preserve"> </w:t>
      </w:r>
      <w:r w:rsidR="005601B5">
        <w:rPr>
          <w:rFonts w:ascii="Arial" w:hAnsi="Arial" w:cs="Arial"/>
          <w:sz w:val="24"/>
          <w:szCs w:val="24"/>
        </w:rPr>
        <w:br/>
      </w:r>
      <w:r w:rsidRPr="00EC1B85">
        <w:rPr>
          <w:rFonts w:ascii="Arial" w:hAnsi="Arial" w:cs="Arial"/>
          <w:sz w:val="24"/>
          <w:szCs w:val="24"/>
        </w:rPr>
        <w:t>d) Besuch des </w:t>
      </w:r>
      <w:hyperlink r:id="rId6" w:tgtFrame="_blank" w:history="1">
        <w:r w:rsidRPr="00EC1B85">
          <w:rPr>
            <w:rStyle w:val="Hyperlink"/>
            <w:rFonts w:ascii="Arial" w:hAnsi="Arial" w:cs="Arial"/>
            <w:i/>
            <w:iCs/>
            <w:sz w:val="24"/>
            <w:szCs w:val="24"/>
          </w:rPr>
          <w:t>Aufnahmeseminars</w:t>
        </w:r>
      </w:hyperlink>
      <w:hyperlink w:tgtFrame="_blank" w:history="1">
        <w:r w:rsidRPr="00EC1B85">
          <w:rPr>
            <w:rStyle w:val="Hyperlink"/>
            <w:rFonts w:ascii="Arial" w:hAnsi="Arial" w:cs="Arial"/>
            <w:sz w:val="24"/>
            <w:szCs w:val="24"/>
          </w:rPr>
          <w:t> </w:t>
        </w:r>
      </w:hyperlink>
      <w:r w:rsidRPr="00EC1B85">
        <w:rPr>
          <w:rFonts w:ascii="Arial" w:hAnsi="Arial" w:cs="Arial"/>
          <w:sz w:val="24"/>
          <w:szCs w:val="24"/>
        </w:rPr>
        <w:t xml:space="preserve">zur finalen Abklärung des Ausbildungswunsches </w:t>
      </w:r>
    </w:p>
    <w:p w14:paraId="494D116E" w14:textId="77777777" w:rsidR="00B35CEB" w:rsidRPr="00EC1B85" w:rsidRDefault="00B35CEB" w:rsidP="00B35CEB">
      <w:pPr>
        <w:rPr>
          <w:rFonts w:ascii="Arial" w:hAnsi="Arial" w:cs="Arial"/>
          <w:sz w:val="24"/>
          <w:szCs w:val="24"/>
        </w:rPr>
      </w:pPr>
      <w:r w:rsidRPr="00EC1B85">
        <w:rPr>
          <w:rFonts w:ascii="Arial" w:hAnsi="Arial" w:cs="Arial"/>
          <w:sz w:val="24"/>
          <w:szCs w:val="24"/>
        </w:rPr>
        <w:t xml:space="preserve">Je mehr </w:t>
      </w:r>
      <w:proofErr w:type="spellStart"/>
      <w:r w:rsidRPr="00EC1B85">
        <w:rPr>
          <w:rFonts w:ascii="Arial" w:hAnsi="Arial" w:cs="Arial"/>
          <w:sz w:val="24"/>
          <w:szCs w:val="24"/>
        </w:rPr>
        <w:t>Tamalpa</w:t>
      </w:r>
      <w:proofErr w:type="spellEnd"/>
      <w:r w:rsidRPr="00EC1B85">
        <w:rPr>
          <w:rFonts w:ascii="Arial" w:hAnsi="Arial" w:cs="Arial"/>
          <w:sz w:val="24"/>
          <w:szCs w:val="24"/>
        </w:rPr>
        <w:t>-Vorerfahrungen Bewerber*innen mitbringen, desto sicherer kann eine fundierte Entscheidung zum Ausbildungswunsch getroffen werden.</w:t>
      </w:r>
    </w:p>
    <w:p w14:paraId="25ECA314" w14:textId="77777777" w:rsidR="00813E7F" w:rsidRPr="00EC1B85" w:rsidRDefault="00B35CEB" w:rsidP="00813E7F">
      <w:pPr>
        <w:rPr>
          <w:rFonts w:ascii="Arial" w:hAnsi="Arial" w:cs="Arial"/>
          <w:sz w:val="24"/>
          <w:szCs w:val="24"/>
        </w:rPr>
      </w:pPr>
      <w:r w:rsidRPr="00EC1B85">
        <w:rPr>
          <w:rFonts w:ascii="Arial" w:hAnsi="Arial" w:cs="Arial"/>
          <w:sz w:val="24"/>
          <w:szCs w:val="24"/>
        </w:rPr>
        <w:t xml:space="preserve">Die Teilnahme an dem Aufnahmeseminar von </w:t>
      </w:r>
      <w:proofErr w:type="spellStart"/>
      <w:r w:rsidRPr="00EC1B85">
        <w:rPr>
          <w:rFonts w:ascii="Arial" w:hAnsi="Arial" w:cs="Arial"/>
          <w:sz w:val="24"/>
          <w:szCs w:val="24"/>
        </w:rPr>
        <w:t>Tamalpa</w:t>
      </w:r>
      <w:proofErr w:type="spellEnd"/>
      <w:r w:rsidRPr="00EC1B85">
        <w:rPr>
          <w:rFonts w:ascii="Arial" w:hAnsi="Arial" w:cs="Arial"/>
          <w:sz w:val="24"/>
          <w:szCs w:val="24"/>
        </w:rPr>
        <w:t xml:space="preserve"> Germany ist Voraussetzung.</w:t>
      </w:r>
      <w:r w:rsidRPr="00EC1B85">
        <w:rPr>
          <w:rFonts w:ascii="Arial" w:hAnsi="Arial" w:cs="Arial"/>
          <w:i/>
          <w:iCs/>
          <w:sz w:val="24"/>
          <w:szCs w:val="24"/>
        </w:rPr>
        <w:br/>
      </w:r>
      <w:r w:rsidRPr="00EC1B85">
        <w:rPr>
          <w:rFonts w:ascii="Arial" w:hAnsi="Arial" w:cs="Arial"/>
          <w:sz w:val="24"/>
          <w:szCs w:val="24"/>
        </w:rPr>
        <w:t>Nur in Ausnahmefällen können wir von der Teilnahme an Einführungsseminaren und dem Aufnahmeseminar absehen. In einem solchen Fall würde ein telefonisches Aufnahmegespräch geführt werden.</w:t>
      </w:r>
      <w:r w:rsidRPr="00EC1B85">
        <w:rPr>
          <w:rFonts w:ascii="Arial" w:hAnsi="Arial" w:cs="Arial"/>
          <w:sz w:val="24"/>
          <w:szCs w:val="24"/>
        </w:rPr>
        <w:br/>
      </w:r>
      <w:r w:rsidRPr="00EC1B85">
        <w:rPr>
          <w:rFonts w:ascii="Arial" w:hAnsi="Arial" w:cs="Arial"/>
          <w:sz w:val="24"/>
          <w:szCs w:val="24"/>
        </w:rPr>
        <w:br/>
      </w:r>
      <w:r w:rsidRPr="00EC1B85">
        <w:rPr>
          <w:rFonts w:ascii="Arial" w:hAnsi="Arial" w:cs="Arial"/>
          <w:b/>
          <w:bCs/>
          <w:sz w:val="24"/>
          <w:szCs w:val="24"/>
        </w:rPr>
        <w:t>Aufnahmewochenende vom 17.-18.04.2027 in Freiburg</w:t>
      </w:r>
      <w:r w:rsidRPr="00EC1B85">
        <w:rPr>
          <w:rFonts w:ascii="Arial" w:hAnsi="Arial" w:cs="Arial"/>
          <w:sz w:val="24"/>
          <w:szCs w:val="24"/>
        </w:rPr>
        <w:br/>
        <w:t>Das Aufnahmeseminar wird von allen 3 Ausbildungsleiter*innen geführt und dient der Klärung, ob die Ausbildung zu den Wünschen und Erwartungen der Bewerber*innen passt und ob die Motivation und die persönliche Eignung der Bewerber*innen den Anforderungen der Basisausbildung entspricht. Neben einem praktischen Teil sowie der Einführung in die Theorie werden Aufnahme- und Motivationsgespräche geführt. Ein Teil der Mitstudent*innen kann kennengelernt werden.</w:t>
      </w:r>
      <w:r w:rsidR="00813E7F">
        <w:rPr>
          <w:rFonts w:ascii="Arial" w:hAnsi="Arial" w:cs="Arial"/>
          <w:sz w:val="24"/>
          <w:szCs w:val="24"/>
        </w:rPr>
        <w:br/>
      </w:r>
      <w:r w:rsidRPr="00EC1B85">
        <w:rPr>
          <w:rFonts w:ascii="Arial" w:hAnsi="Arial" w:cs="Arial"/>
          <w:sz w:val="24"/>
          <w:szCs w:val="24"/>
        </w:rPr>
        <w:t>Die Ausbildungsverträge werden erst am Ende des Aufnahmeseminars vergeben und sollten dann innerhalb von 10 Tagen zurückgesendet werden. Am besten bereits zur Anmeldung vom Aufnahmeseminar geklärt haben, ob die Ausbildung zeitlich und finanziell möglich ist.</w:t>
      </w:r>
      <w:r w:rsidR="00BA5045" w:rsidRPr="00EC1B85">
        <w:rPr>
          <w:rFonts w:ascii="Arial" w:hAnsi="Arial" w:cs="Arial"/>
          <w:sz w:val="24"/>
          <w:szCs w:val="24"/>
        </w:rPr>
        <w:br/>
        <w:t xml:space="preserve">(Ab 10 Tage nach dem Aufnahmeseminar – 27.04.2027 gilt dann der </w:t>
      </w:r>
      <w:proofErr w:type="spellStart"/>
      <w:r w:rsidR="00BA5045" w:rsidRPr="00EC1B85">
        <w:rPr>
          <w:rFonts w:ascii="Arial" w:hAnsi="Arial" w:cs="Arial"/>
          <w:sz w:val="24"/>
          <w:szCs w:val="24"/>
        </w:rPr>
        <w:t>Spätbucher</w:t>
      </w:r>
      <w:r w:rsidR="00E234B2">
        <w:rPr>
          <w:rFonts w:ascii="Arial" w:hAnsi="Arial" w:cs="Arial"/>
          <w:sz w:val="24"/>
          <w:szCs w:val="24"/>
        </w:rPr>
        <w:t>preis</w:t>
      </w:r>
      <w:proofErr w:type="spellEnd"/>
      <w:r w:rsidR="00BA5045" w:rsidRPr="00EC1B85">
        <w:rPr>
          <w:rFonts w:ascii="Arial" w:hAnsi="Arial" w:cs="Arial"/>
          <w:sz w:val="24"/>
          <w:szCs w:val="24"/>
        </w:rPr>
        <w:t xml:space="preserve"> und die Ausbildungskosten </w:t>
      </w:r>
      <w:r w:rsidR="000E1D5D" w:rsidRPr="00EC1B85">
        <w:rPr>
          <w:rFonts w:ascii="Arial" w:hAnsi="Arial" w:cs="Arial"/>
          <w:sz w:val="24"/>
          <w:szCs w:val="24"/>
        </w:rPr>
        <w:t xml:space="preserve">betragen </w:t>
      </w:r>
      <w:r w:rsidR="00631FB5">
        <w:rPr>
          <w:rFonts w:ascii="Arial" w:hAnsi="Arial" w:cs="Arial"/>
          <w:sz w:val="24"/>
          <w:szCs w:val="24"/>
        </w:rPr>
        <w:t>ab dann</w:t>
      </w:r>
      <w:r w:rsidR="000E1D5D" w:rsidRPr="00EC1B85">
        <w:rPr>
          <w:rFonts w:ascii="Arial" w:hAnsi="Arial" w:cs="Arial"/>
          <w:sz w:val="24"/>
          <w:szCs w:val="24"/>
        </w:rPr>
        <w:t xml:space="preserve"> </w:t>
      </w:r>
      <w:r w:rsidR="00BA5045" w:rsidRPr="00EC1B85">
        <w:rPr>
          <w:rFonts w:ascii="Arial" w:hAnsi="Arial" w:cs="Arial"/>
          <w:sz w:val="24"/>
          <w:szCs w:val="24"/>
        </w:rPr>
        <w:t>5000</w:t>
      </w:r>
      <w:r w:rsidR="000E1D5D" w:rsidRPr="00EC1B85">
        <w:rPr>
          <w:rFonts w:ascii="Arial" w:hAnsi="Arial" w:cs="Arial"/>
          <w:sz w:val="24"/>
          <w:szCs w:val="24"/>
        </w:rPr>
        <w:t>€ statt 4900€.</w:t>
      </w:r>
      <w:r w:rsidR="00631FB5">
        <w:rPr>
          <w:rFonts w:ascii="Arial" w:hAnsi="Arial" w:cs="Arial"/>
          <w:sz w:val="24"/>
          <w:szCs w:val="24"/>
        </w:rPr>
        <w:t>)</w:t>
      </w:r>
      <w:r w:rsidR="00813E7F">
        <w:rPr>
          <w:rFonts w:ascii="Arial" w:hAnsi="Arial" w:cs="Arial"/>
          <w:sz w:val="24"/>
          <w:szCs w:val="24"/>
        </w:rPr>
        <w:br/>
      </w:r>
      <w:r w:rsidR="00813E7F" w:rsidRPr="00EC1B85">
        <w:rPr>
          <w:rFonts w:ascii="Arial" w:hAnsi="Arial" w:cs="Arial"/>
          <w:b/>
          <w:bCs/>
          <w:sz w:val="24"/>
          <w:szCs w:val="24"/>
        </w:rPr>
        <w:t>Anmeldung unten auf der Seite zum </w:t>
      </w:r>
      <w:hyperlink r:id="rId7" w:history="1">
        <w:r w:rsidR="00813E7F" w:rsidRPr="00EC1B85">
          <w:rPr>
            <w:rStyle w:val="Hyperlink"/>
            <w:rFonts w:ascii="Arial" w:hAnsi="Arial" w:cs="Arial"/>
            <w:b/>
            <w:bCs/>
            <w:sz w:val="24"/>
            <w:szCs w:val="24"/>
          </w:rPr>
          <w:t>Aufnahmeseminar</w:t>
        </w:r>
      </w:hyperlink>
    </w:p>
    <w:p w14:paraId="0FE85147" w14:textId="77777777" w:rsidR="00B35CEB" w:rsidRPr="00EC1B85" w:rsidRDefault="00B35CEB" w:rsidP="00B35CEB">
      <w:pPr>
        <w:rPr>
          <w:rFonts w:ascii="Arial" w:hAnsi="Arial" w:cs="Arial"/>
          <w:sz w:val="24"/>
          <w:szCs w:val="24"/>
        </w:rPr>
      </w:pPr>
      <w:r w:rsidRPr="00EC1B85">
        <w:rPr>
          <w:rFonts w:ascii="Arial" w:hAnsi="Arial" w:cs="Arial"/>
          <w:b/>
          <w:bCs/>
          <w:sz w:val="24"/>
          <w:szCs w:val="24"/>
        </w:rPr>
        <w:lastRenderedPageBreak/>
        <w:t>Kurzeiten:</w:t>
      </w:r>
      <w:r w:rsidRPr="00EC1B85">
        <w:rPr>
          <w:rFonts w:ascii="Arial" w:hAnsi="Arial" w:cs="Arial"/>
          <w:sz w:val="24"/>
          <w:szCs w:val="24"/>
        </w:rPr>
        <w:t> Samstag, von 10:00 bis max. 18:45 Uhr und Sonntag von 10:00 bis max. 16:30 Uhr (Kursende ist ab 13:30, von 14:00 – max. 16:30 werden die Motivationsgespräche einzeln mit jeweils einer Ausbildungsleiter*in geführt).</w:t>
      </w:r>
      <w:r w:rsidRPr="00EC1B85">
        <w:rPr>
          <w:rFonts w:ascii="Arial" w:hAnsi="Arial" w:cs="Arial"/>
          <w:sz w:val="24"/>
          <w:szCs w:val="24"/>
        </w:rPr>
        <w:br/>
        <w:t>Wir empfehlen, sich Zeit zu nehmen bis ca. 16:00 Uhr, auch wenn das Motivationsgespräch früher beendet ist, um u.U. die Zeit nutzen zu können für persönlichen Austausch mit den potentiellen Mitstudent*innen und den Ausbildungsassistent*innen.</w:t>
      </w:r>
      <w:r w:rsidRPr="00EC1B85">
        <w:rPr>
          <w:rFonts w:ascii="Arial" w:hAnsi="Arial" w:cs="Arial"/>
          <w:sz w:val="24"/>
          <w:szCs w:val="24"/>
        </w:rPr>
        <w:br/>
      </w:r>
      <w:r w:rsidRPr="00EC1B85">
        <w:rPr>
          <w:rFonts w:ascii="Arial" w:hAnsi="Arial" w:cs="Arial"/>
          <w:sz w:val="24"/>
          <w:szCs w:val="24"/>
        </w:rPr>
        <w:br/>
      </w:r>
      <w:r w:rsidRPr="00EC1B85">
        <w:rPr>
          <w:rFonts w:ascii="Arial" w:hAnsi="Arial" w:cs="Arial"/>
          <w:b/>
          <w:bCs/>
          <w:sz w:val="24"/>
          <w:szCs w:val="24"/>
        </w:rPr>
        <w:t>Kursgebühr:</w:t>
      </w:r>
      <w:r w:rsidRPr="00EC1B85">
        <w:rPr>
          <w:rFonts w:ascii="Arial" w:hAnsi="Arial" w:cs="Arial"/>
          <w:sz w:val="24"/>
          <w:szCs w:val="24"/>
        </w:rPr>
        <w:t> 190,-€</w:t>
      </w:r>
      <w:r w:rsidRPr="00EC1B85">
        <w:rPr>
          <w:rFonts w:ascii="Arial" w:hAnsi="Arial" w:cs="Arial"/>
          <w:sz w:val="24"/>
          <w:szCs w:val="24"/>
        </w:rPr>
        <w:br/>
        <w:t>bitte überweisen an: </w:t>
      </w:r>
      <w:bookmarkStart w:id="0" w:name="m_7486028533148336252_m_-592115248519850"/>
      <w:proofErr w:type="spellStart"/>
      <w:r w:rsidRPr="00EC1B85">
        <w:rPr>
          <w:rFonts w:ascii="Arial" w:hAnsi="Arial" w:cs="Arial"/>
          <w:sz w:val="24"/>
          <w:szCs w:val="24"/>
        </w:rPr>
        <w:t>Tamalpa</w:t>
      </w:r>
      <w:proofErr w:type="spellEnd"/>
      <w:r w:rsidRPr="00EC1B85">
        <w:rPr>
          <w:rFonts w:ascii="Arial" w:hAnsi="Arial" w:cs="Arial"/>
          <w:sz w:val="24"/>
          <w:szCs w:val="24"/>
        </w:rPr>
        <w:t xml:space="preserve"> Germany (GbR), GLS Bank Bochum, IBAN: </w:t>
      </w:r>
      <w:r w:rsidRPr="00EC1B85">
        <w:rPr>
          <w:rFonts w:ascii="Arial" w:hAnsi="Arial" w:cs="Arial"/>
          <w:b/>
          <w:bCs/>
          <w:sz w:val="24"/>
          <w:szCs w:val="24"/>
        </w:rPr>
        <w:t>DE64430609677913640100</w:t>
      </w:r>
      <w:r w:rsidRPr="00EC1B85">
        <w:rPr>
          <w:rFonts w:ascii="Arial" w:hAnsi="Arial" w:cs="Arial"/>
          <w:sz w:val="24"/>
          <w:szCs w:val="24"/>
        </w:rPr>
        <w:t> , BIC: GENODEM1GLS,  Verwendung: Aufnahmeseminar 2027</w:t>
      </w:r>
      <w:bookmarkEnd w:id="0"/>
    </w:p>
    <w:p w14:paraId="5E82C431" w14:textId="77777777" w:rsidR="00B35CEB" w:rsidRPr="00EC1B85" w:rsidRDefault="00B35CEB" w:rsidP="00B35CEB">
      <w:pPr>
        <w:rPr>
          <w:rFonts w:ascii="Arial" w:hAnsi="Arial" w:cs="Arial"/>
          <w:sz w:val="24"/>
          <w:szCs w:val="24"/>
        </w:rPr>
      </w:pPr>
      <w:r w:rsidRPr="00EC1B85">
        <w:rPr>
          <w:rFonts w:ascii="Arial" w:hAnsi="Arial" w:cs="Arial"/>
          <w:b/>
          <w:bCs/>
          <w:sz w:val="24"/>
          <w:szCs w:val="24"/>
        </w:rPr>
        <w:t>Kursort:</w:t>
      </w:r>
      <w:r w:rsidRPr="00EC1B85">
        <w:rPr>
          <w:rFonts w:ascii="Arial" w:hAnsi="Arial" w:cs="Arial"/>
          <w:sz w:val="24"/>
          <w:szCs w:val="24"/>
        </w:rPr>
        <w:t> MOVE, Habsburgerstr. 9, im Hinterhof</w:t>
      </w:r>
      <w:r w:rsidRPr="00EC1B85">
        <w:rPr>
          <w:rFonts w:ascii="Arial" w:hAnsi="Arial" w:cs="Arial"/>
          <w:sz w:val="24"/>
          <w:szCs w:val="24"/>
        </w:rPr>
        <w:br/>
        <w:t>WLAN-Netzwerk FABRIK-Gast / PW: schreibmalwieder</w:t>
      </w:r>
    </w:p>
    <w:p w14:paraId="6F9C2E28" w14:textId="416E7CC0" w:rsidR="00B35CEB" w:rsidRPr="00C53C76" w:rsidRDefault="00B35CEB" w:rsidP="00540ACE">
      <w:pPr>
        <w:rPr>
          <w:rFonts w:ascii="Arial" w:hAnsi="Arial" w:cs="Arial"/>
          <w:i/>
          <w:iCs/>
          <w:sz w:val="24"/>
          <w:szCs w:val="24"/>
        </w:rPr>
      </w:pPr>
      <w:r w:rsidRPr="00EC1B85">
        <w:rPr>
          <w:rFonts w:ascii="Arial" w:hAnsi="Arial" w:cs="Arial"/>
          <w:b/>
          <w:bCs/>
          <w:sz w:val="24"/>
          <w:szCs w:val="24"/>
        </w:rPr>
        <w:t>Übernachtungsmöglichkeiten:</w:t>
      </w:r>
      <w:r w:rsidRPr="00EC1B85">
        <w:rPr>
          <w:rFonts w:ascii="Arial" w:hAnsi="Arial" w:cs="Arial"/>
          <w:sz w:val="24"/>
          <w:szCs w:val="24"/>
        </w:rPr>
        <w:t> im Kursraum möglich für 12,50 €, Liste von Unterkünften wird bei Anmeldung zugeschickt.</w:t>
      </w:r>
      <w:r w:rsidRPr="00EC1B85">
        <w:rPr>
          <w:rFonts w:ascii="Arial" w:hAnsi="Arial" w:cs="Arial"/>
          <w:sz w:val="24"/>
          <w:szCs w:val="24"/>
        </w:rPr>
        <w:br/>
      </w:r>
      <w:r w:rsidR="00C53C76">
        <w:rPr>
          <w:rFonts w:ascii="Arial" w:hAnsi="Arial" w:cs="Arial"/>
          <w:b/>
          <w:bCs/>
          <w:sz w:val="24"/>
          <w:szCs w:val="24"/>
        </w:rPr>
        <w:br/>
      </w:r>
      <w:proofErr w:type="gramStart"/>
      <w:r w:rsidRPr="00EC1B85">
        <w:rPr>
          <w:rFonts w:ascii="Arial" w:hAnsi="Arial" w:cs="Arial"/>
          <w:b/>
          <w:bCs/>
          <w:sz w:val="24"/>
          <w:szCs w:val="24"/>
        </w:rPr>
        <w:t>Optional</w:t>
      </w:r>
      <w:proofErr w:type="gramEnd"/>
      <w:r w:rsidRPr="00EC1B85">
        <w:rPr>
          <w:rFonts w:ascii="Arial" w:hAnsi="Arial" w:cs="Arial"/>
          <w:b/>
          <w:bCs/>
          <w:sz w:val="24"/>
          <w:szCs w:val="24"/>
        </w:rPr>
        <w:t xml:space="preserve"> ist die Teilnahme am Kurzworkshop</w:t>
      </w:r>
      <w:r w:rsidR="00FE6492">
        <w:rPr>
          <w:rFonts w:ascii="Arial" w:hAnsi="Arial" w:cs="Arial"/>
          <w:b/>
          <w:bCs/>
          <w:sz w:val="24"/>
          <w:szCs w:val="24"/>
        </w:rPr>
        <w:t xml:space="preserve"> „im Augenblick“</w:t>
      </w:r>
      <w:r w:rsidR="00C53C76">
        <w:rPr>
          <w:rFonts w:ascii="Arial" w:hAnsi="Arial" w:cs="Arial"/>
          <w:b/>
          <w:bCs/>
          <w:sz w:val="24"/>
          <w:szCs w:val="24"/>
        </w:rPr>
        <w:br/>
      </w:r>
      <w:r w:rsidRPr="00EC1B85">
        <w:rPr>
          <w:rFonts w:ascii="Arial" w:hAnsi="Arial" w:cs="Arial"/>
          <w:sz w:val="24"/>
          <w:szCs w:val="24"/>
        </w:rPr>
        <w:t xml:space="preserve">am </w:t>
      </w:r>
      <w:r w:rsidR="00C53C76">
        <w:rPr>
          <w:rFonts w:ascii="Arial" w:hAnsi="Arial" w:cs="Arial"/>
          <w:sz w:val="24"/>
          <w:szCs w:val="24"/>
        </w:rPr>
        <w:t xml:space="preserve">Vorabend </w:t>
      </w:r>
      <w:r w:rsidRPr="00EC1B85">
        <w:rPr>
          <w:rFonts w:ascii="Arial" w:hAnsi="Arial" w:cs="Arial"/>
          <w:sz w:val="24"/>
          <w:szCs w:val="24"/>
        </w:rPr>
        <w:t xml:space="preserve">16. April 2027 von18:30 – 21:30 Uhr, der ein gutes "Warm-up" sein kann. Besonders empfehlenswert für Bewerber*innen, die gerne einfach ein entspanntes Ankommen haben möchten und sich noch mehr </w:t>
      </w:r>
      <w:proofErr w:type="spellStart"/>
      <w:r w:rsidRPr="00EC1B85">
        <w:rPr>
          <w:rFonts w:ascii="Arial" w:hAnsi="Arial" w:cs="Arial"/>
          <w:sz w:val="24"/>
          <w:szCs w:val="24"/>
        </w:rPr>
        <w:t>Tamalpa</w:t>
      </w:r>
      <w:proofErr w:type="spellEnd"/>
      <w:r w:rsidRPr="00EC1B85">
        <w:rPr>
          <w:rFonts w:ascii="Arial" w:hAnsi="Arial" w:cs="Arial"/>
          <w:sz w:val="24"/>
          <w:szCs w:val="24"/>
        </w:rPr>
        <w:t>-Einblicke wünschen</w:t>
      </w:r>
      <w:r w:rsidRPr="00EC1B85">
        <w:rPr>
          <w:rFonts w:ascii="Arial" w:hAnsi="Arial" w:cs="Arial"/>
          <w:sz w:val="24"/>
          <w:szCs w:val="24"/>
        </w:rPr>
        <w:br/>
        <w:t>Info</w:t>
      </w:r>
      <w:r w:rsidR="00C53C76">
        <w:rPr>
          <w:rFonts w:ascii="Arial" w:hAnsi="Arial" w:cs="Arial"/>
          <w:sz w:val="24"/>
          <w:szCs w:val="24"/>
        </w:rPr>
        <w:t xml:space="preserve">s und Anmeldung </w:t>
      </w:r>
      <w:hyperlink r:id="rId8" w:history="1">
        <w:r w:rsidR="00C53C76" w:rsidRPr="00C53C76">
          <w:rPr>
            <w:rStyle w:val="Hyperlink"/>
            <w:rFonts w:ascii="Arial" w:hAnsi="Arial" w:cs="Arial"/>
            <w:i/>
            <w:iCs/>
            <w:sz w:val="24"/>
            <w:szCs w:val="24"/>
          </w:rPr>
          <w:t>hier</w:t>
        </w:r>
      </w:hyperlink>
    </w:p>
    <w:p w14:paraId="7EF672ED" w14:textId="77777777" w:rsidR="00954718" w:rsidRPr="00EC1B85" w:rsidRDefault="00954718" w:rsidP="00954718">
      <w:pPr>
        <w:pStyle w:val="StandardWeb"/>
        <w:spacing w:line="235" w:lineRule="atLeast"/>
        <w:rPr>
          <w:rFonts w:ascii="Arial" w:hAnsi="Arial" w:cs="Arial"/>
        </w:rPr>
      </w:pPr>
      <w:r w:rsidRPr="00EC1B85">
        <w:rPr>
          <w:rFonts w:ascii="Arial" w:hAnsi="Arial" w:cs="Arial"/>
          <w:b/>
          <w:bCs/>
        </w:rPr>
        <w:t xml:space="preserve">Einladung zu unseren Newslettern / </w:t>
      </w:r>
      <w:proofErr w:type="spellStart"/>
      <w:r w:rsidRPr="00EC1B85">
        <w:rPr>
          <w:rFonts w:ascii="Arial" w:hAnsi="Arial" w:cs="Arial"/>
          <w:b/>
          <w:bCs/>
        </w:rPr>
        <w:t>Social</w:t>
      </w:r>
      <w:proofErr w:type="spellEnd"/>
      <w:r w:rsidRPr="00EC1B85">
        <w:rPr>
          <w:rFonts w:ascii="Arial" w:hAnsi="Arial" w:cs="Arial"/>
          <w:b/>
          <w:bCs/>
        </w:rPr>
        <w:t xml:space="preserve"> Media/ Info-Videos</w:t>
      </w:r>
    </w:p>
    <w:p w14:paraId="4FA3E90E" w14:textId="77777777" w:rsidR="00954718" w:rsidRPr="00EC1B85" w:rsidRDefault="00954718" w:rsidP="00954718">
      <w:pPr>
        <w:pStyle w:val="StandardWeb"/>
        <w:spacing w:after="160" w:line="235" w:lineRule="atLeast"/>
        <w:rPr>
          <w:rFonts w:ascii="Arial" w:hAnsi="Arial" w:cs="Arial"/>
        </w:rPr>
      </w:pPr>
      <w:r w:rsidRPr="00EC1B85">
        <w:rPr>
          <w:rFonts w:ascii="Arial" w:hAnsi="Arial" w:cs="Arial"/>
        </w:rPr>
        <w:t>1)Ausbildungsinstitut </w:t>
      </w:r>
      <w:hyperlink r:id="rId9" w:anchor="newsletter" w:tgtFrame="_blank" w:history="1">
        <w:r w:rsidRPr="00EC1B85">
          <w:rPr>
            <w:rStyle w:val="Hyperlink"/>
            <w:rFonts w:ascii="Arial" w:hAnsi="Arial" w:cs="Arial"/>
            <w:i/>
            <w:iCs/>
          </w:rPr>
          <w:t xml:space="preserve">Newsletter </w:t>
        </w:r>
        <w:proofErr w:type="spellStart"/>
        <w:r w:rsidRPr="00EC1B85">
          <w:rPr>
            <w:rStyle w:val="Hyperlink"/>
            <w:rFonts w:ascii="Arial" w:hAnsi="Arial" w:cs="Arial"/>
            <w:i/>
            <w:iCs/>
          </w:rPr>
          <w:t>Tamalpa</w:t>
        </w:r>
        <w:proofErr w:type="spellEnd"/>
        <w:r w:rsidRPr="00EC1B85">
          <w:rPr>
            <w:rStyle w:val="Hyperlink"/>
            <w:rFonts w:ascii="Arial" w:hAnsi="Arial" w:cs="Arial"/>
            <w:i/>
            <w:iCs/>
          </w:rPr>
          <w:t>-Germany</w:t>
        </w:r>
      </w:hyperlink>
      <w:r w:rsidRPr="00EC1B85">
        <w:rPr>
          <w:rFonts w:ascii="Arial" w:hAnsi="Arial" w:cs="Arial"/>
          <w:i/>
          <w:iCs/>
        </w:rPr>
        <w:t>,</w:t>
      </w:r>
      <w:r w:rsidRPr="00EC1B85">
        <w:rPr>
          <w:rFonts w:ascii="Arial" w:hAnsi="Arial" w:cs="Arial"/>
        </w:rPr>
        <w:t xml:space="preserve"> (3-4x im Jahr), Schwerpunkt Infos zur Ausbildung und für </w:t>
      </w:r>
      <w:proofErr w:type="spellStart"/>
      <w:r w:rsidRPr="00EC1B85">
        <w:rPr>
          <w:rFonts w:ascii="Arial" w:hAnsi="Arial" w:cs="Arial"/>
        </w:rPr>
        <w:t>Graduates</w:t>
      </w:r>
      <w:proofErr w:type="spellEnd"/>
      <w:r w:rsidRPr="00EC1B85">
        <w:rPr>
          <w:rFonts w:ascii="Arial" w:hAnsi="Arial" w:cs="Arial"/>
        </w:rPr>
        <w:t>, Einführungsseminare und Aktuelles</w:t>
      </w:r>
    </w:p>
    <w:p w14:paraId="5E309AC5" w14:textId="77777777" w:rsidR="00954718" w:rsidRPr="00EC1B85" w:rsidRDefault="00954718" w:rsidP="00954718">
      <w:pPr>
        <w:pStyle w:val="StandardWeb"/>
        <w:spacing w:line="235" w:lineRule="atLeast"/>
        <w:rPr>
          <w:rFonts w:ascii="Arial" w:hAnsi="Arial" w:cs="Arial"/>
        </w:rPr>
      </w:pPr>
      <w:r w:rsidRPr="00EC1B85">
        <w:rPr>
          <w:rFonts w:ascii="Arial" w:hAnsi="Arial" w:cs="Arial"/>
        </w:rPr>
        <w:t>2)</w:t>
      </w:r>
      <w:hyperlink r:id="rId10" w:tgtFrame="_blank" w:history="1">
        <w:r w:rsidRPr="00EC1B85">
          <w:rPr>
            <w:rStyle w:val="Hyperlink"/>
            <w:rFonts w:ascii="Arial" w:hAnsi="Arial" w:cs="Arial"/>
            <w:i/>
            <w:iCs/>
          </w:rPr>
          <w:t>Newsletter Katrin Stelter</w:t>
        </w:r>
      </w:hyperlink>
      <w:r w:rsidRPr="00EC1B85">
        <w:rPr>
          <w:rFonts w:ascii="Arial" w:hAnsi="Arial" w:cs="Arial"/>
        </w:rPr>
        <w:t xml:space="preserve"> (Co-Ausbildungsleitung) mit Infos (ca. 6x im Jahr) über </w:t>
      </w:r>
      <w:proofErr w:type="spellStart"/>
      <w:r w:rsidRPr="00EC1B85">
        <w:rPr>
          <w:rFonts w:ascii="Arial" w:hAnsi="Arial" w:cs="Arial"/>
        </w:rPr>
        <w:t>Tamalpa</w:t>
      </w:r>
      <w:proofErr w:type="spellEnd"/>
      <w:r w:rsidRPr="00EC1B85">
        <w:rPr>
          <w:rFonts w:ascii="Arial" w:hAnsi="Arial" w:cs="Arial"/>
        </w:rPr>
        <w:t xml:space="preserve"> Veranstaltungen und über interessante Informationen aus dem Feld Expression Art Therapy im weitesten Sinne. </w:t>
      </w:r>
    </w:p>
    <w:p w14:paraId="09AE6BDC" w14:textId="77777777" w:rsidR="00954718" w:rsidRPr="00EC1B85" w:rsidRDefault="00954718" w:rsidP="00954718">
      <w:pPr>
        <w:pStyle w:val="StandardWeb"/>
        <w:spacing w:line="235" w:lineRule="atLeast"/>
        <w:rPr>
          <w:rFonts w:ascii="Arial" w:hAnsi="Arial" w:cs="Arial"/>
        </w:rPr>
      </w:pPr>
      <w:r w:rsidRPr="00EC1B85">
        <w:rPr>
          <w:rFonts w:ascii="Arial" w:hAnsi="Arial" w:cs="Arial"/>
        </w:rPr>
        <w:t xml:space="preserve">Nach der Anmeldung (oben blaue Schrift klicken) erhalten Sie eine </w:t>
      </w:r>
      <w:proofErr w:type="spellStart"/>
      <w:proofErr w:type="gramStart"/>
      <w:r w:rsidRPr="00EC1B85">
        <w:rPr>
          <w:rFonts w:ascii="Arial" w:hAnsi="Arial" w:cs="Arial"/>
        </w:rPr>
        <w:t>Email</w:t>
      </w:r>
      <w:proofErr w:type="spellEnd"/>
      <w:proofErr w:type="gramEnd"/>
      <w:r w:rsidRPr="00EC1B85">
        <w:rPr>
          <w:rFonts w:ascii="Arial" w:hAnsi="Arial" w:cs="Arial"/>
        </w:rPr>
        <w:t xml:space="preserve">, diese bitte öffnen und dann auf das blaue Feld Ja, melden Sie mich für diese Liste </w:t>
      </w:r>
      <w:proofErr w:type="gramStart"/>
      <w:r w:rsidRPr="00EC1B85">
        <w:rPr>
          <w:rFonts w:ascii="Arial" w:hAnsi="Arial" w:cs="Arial"/>
        </w:rPr>
        <w:t>an klicken</w:t>
      </w:r>
      <w:proofErr w:type="gramEnd"/>
      <w:r w:rsidRPr="00EC1B85">
        <w:rPr>
          <w:rFonts w:ascii="Arial" w:hAnsi="Arial" w:cs="Arial"/>
        </w:rPr>
        <w:t>. Abmeldung selbstverständlich jederzeit möglich. (Bitte auch im Spamordner schauen und am besten die Adressen </w:t>
      </w:r>
      <w:hyperlink r:id="rId11" w:tgtFrame="_blank" w:history="1">
        <w:r w:rsidRPr="00EC1B85">
          <w:rPr>
            <w:rStyle w:val="Hyperlink"/>
            <w:rFonts w:ascii="Arial" w:hAnsi="Arial" w:cs="Arial"/>
          </w:rPr>
          <w:t>kontakt@katrinstelter.de</w:t>
        </w:r>
      </w:hyperlink>
      <w:r w:rsidRPr="00EC1B85">
        <w:rPr>
          <w:rFonts w:ascii="Arial" w:hAnsi="Arial" w:cs="Arial"/>
        </w:rPr>
        <w:t> und </w:t>
      </w:r>
      <w:hyperlink r:id="rId12" w:tgtFrame="_blank" w:history="1">
        <w:r w:rsidRPr="00EC1B85">
          <w:rPr>
            <w:rStyle w:val="Hyperlink"/>
            <w:rFonts w:ascii="Arial" w:hAnsi="Arial" w:cs="Arial"/>
          </w:rPr>
          <w:t>info@tamalpa-germany.de</w:t>
        </w:r>
      </w:hyperlink>
      <w:r w:rsidRPr="00EC1B85">
        <w:rPr>
          <w:rFonts w:ascii="Arial" w:hAnsi="Arial" w:cs="Arial"/>
        </w:rPr>
        <w:t> als „kein Spam“ markieren. Dazu reicht es aus, wenn sie auf die Mail im Spamordner mit rechtem Mausklick zu klicken und „kein Spam“ zu klicken.)</w:t>
      </w:r>
    </w:p>
    <w:p w14:paraId="53DE9E48" w14:textId="5AC5EE40" w:rsidR="00954718" w:rsidRPr="00EC1B85" w:rsidRDefault="00721E9D" w:rsidP="00954718">
      <w:pPr>
        <w:rPr>
          <w:rFonts w:ascii="Arial" w:hAnsi="Arial" w:cs="Arial"/>
          <w:sz w:val="24"/>
          <w:szCs w:val="24"/>
        </w:rPr>
      </w:pPr>
      <w:r w:rsidRPr="00EC1B85">
        <w:rPr>
          <w:rFonts w:ascii="Arial" w:eastAsia="Times New Roman" w:hAnsi="Arial" w:cs="Arial"/>
          <w:color w:val="222222"/>
          <w:sz w:val="24"/>
          <w:szCs w:val="24"/>
          <w:lang w:eastAsia="de-DE"/>
        </w:rPr>
        <w:t xml:space="preserve">Melden Sie sich gerne, wenn Sie Fragen haben. </w:t>
      </w:r>
      <w:r w:rsidR="00954718" w:rsidRPr="00EC1B85">
        <w:rPr>
          <w:rFonts w:ascii="Arial" w:eastAsia="Times New Roman" w:hAnsi="Arial" w:cs="Arial"/>
          <w:color w:val="222222"/>
          <w:sz w:val="24"/>
          <w:szCs w:val="24"/>
          <w:lang w:eastAsia="de-DE"/>
        </w:rPr>
        <w:br/>
      </w:r>
      <w:r w:rsidR="00954718" w:rsidRPr="00EC1B85">
        <w:rPr>
          <w:rFonts w:ascii="Arial" w:hAnsi="Arial" w:cs="Arial"/>
          <w:sz w:val="24"/>
          <w:szCs w:val="24"/>
        </w:rPr>
        <w:t xml:space="preserve">Katrin Stelter – Leitung </w:t>
      </w:r>
      <w:proofErr w:type="spellStart"/>
      <w:r w:rsidR="00954718" w:rsidRPr="00EC1B85">
        <w:rPr>
          <w:rFonts w:ascii="Arial" w:hAnsi="Arial" w:cs="Arial"/>
          <w:sz w:val="24"/>
          <w:szCs w:val="24"/>
        </w:rPr>
        <w:t>Tamalpa</w:t>
      </w:r>
      <w:proofErr w:type="spellEnd"/>
      <w:r w:rsidR="00954718" w:rsidRPr="00EC1B85">
        <w:rPr>
          <w:rFonts w:ascii="Arial" w:hAnsi="Arial" w:cs="Arial"/>
          <w:sz w:val="24"/>
          <w:szCs w:val="24"/>
        </w:rPr>
        <w:t xml:space="preserve"> Germany: Tel. +49-(0)761- 7074501, </w:t>
      </w:r>
      <w:hyperlink r:id="rId13" w:tgtFrame="_blank" w:history="1">
        <w:r w:rsidR="00954718" w:rsidRPr="00EC1B85">
          <w:rPr>
            <w:rStyle w:val="Hyperlink"/>
            <w:rFonts w:ascii="Arial" w:hAnsi="Arial" w:cs="Arial"/>
            <w:sz w:val="24"/>
            <w:szCs w:val="24"/>
          </w:rPr>
          <w:t>info@tamalpa-germany.de</w:t>
        </w:r>
      </w:hyperlink>
      <w:r w:rsidR="00954718" w:rsidRPr="00EC1B85">
        <w:rPr>
          <w:rFonts w:ascii="Arial" w:hAnsi="Arial" w:cs="Arial"/>
          <w:sz w:val="24"/>
          <w:szCs w:val="24"/>
        </w:rPr>
        <w:t>, (DI/ DO in der Regel vormittags 9:00 - 10:30 Uhr oder abends)</w:t>
      </w:r>
    </w:p>
    <w:p w14:paraId="0810F1DA" w14:textId="5D687872" w:rsidR="00B35CEB" w:rsidRPr="00EC1B85" w:rsidRDefault="00721E9D" w:rsidP="005F0BBC">
      <w:pPr>
        <w:spacing w:after="0" w:line="240" w:lineRule="auto"/>
        <w:rPr>
          <w:rFonts w:ascii="Arial" w:hAnsi="Arial" w:cs="Arial"/>
          <w:sz w:val="24"/>
          <w:szCs w:val="24"/>
        </w:rPr>
      </w:pPr>
      <w:r w:rsidRPr="00EC1B85">
        <w:rPr>
          <w:rFonts w:ascii="Arial" w:eastAsia="Times New Roman" w:hAnsi="Arial" w:cs="Arial"/>
          <w:color w:val="222222"/>
          <w:sz w:val="24"/>
          <w:szCs w:val="24"/>
          <w:lang w:eastAsia="de-DE"/>
        </w:rPr>
        <w:t>Wir freuen uns über Ihre Bewerbungsunterlagen und das Kennenlernen</w:t>
      </w:r>
      <w:r w:rsidR="005F0BBC">
        <w:rPr>
          <w:rFonts w:ascii="Arial" w:eastAsia="Times New Roman" w:hAnsi="Arial" w:cs="Arial"/>
          <w:color w:val="222222"/>
          <w:sz w:val="24"/>
          <w:szCs w:val="24"/>
          <w:lang w:eastAsia="de-DE"/>
        </w:rPr>
        <w:t xml:space="preserve">, </w:t>
      </w:r>
      <w:r w:rsidR="005F0BBC">
        <w:rPr>
          <w:rFonts w:ascii="Arial" w:eastAsia="Times New Roman" w:hAnsi="Arial" w:cs="Arial"/>
          <w:color w:val="222222"/>
          <w:sz w:val="24"/>
          <w:szCs w:val="24"/>
          <w:lang w:eastAsia="de-DE"/>
        </w:rPr>
        <w:br/>
        <w:t>h</w:t>
      </w:r>
      <w:r w:rsidRPr="00EC1B85">
        <w:rPr>
          <w:rFonts w:ascii="Arial" w:eastAsia="Times New Roman" w:hAnsi="Arial" w:cs="Arial"/>
          <w:color w:val="222222"/>
          <w:sz w:val="24"/>
          <w:szCs w:val="24"/>
          <w:lang w:eastAsia="de-DE"/>
        </w:rPr>
        <w:t>erzliche Grüße</w:t>
      </w:r>
      <w:r w:rsidR="005F0BBC">
        <w:rPr>
          <w:rFonts w:ascii="Arial" w:eastAsia="Times New Roman" w:hAnsi="Arial" w:cs="Arial"/>
          <w:color w:val="222222"/>
          <w:sz w:val="24"/>
          <w:szCs w:val="24"/>
          <w:lang w:eastAsia="de-DE"/>
        </w:rPr>
        <w:t xml:space="preserve"> </w:t>
      </w:r>
      <w:r w:rsidRPr="00EC1B85">
        <w:rPr>
          <w:rFonts w:ascii="Arial" w:eastAsia="Times New Roman" w:hAnsi="Arial" w:cs="Arial"/>
          <w:color w:val="222222"/>
          <w:sz w:val="24"/>
          <w:szCs w:val="24"/>
          <w:lang w:eastAsia="de-DE"/>
        </w:rPr>
        <w:t xml:space="preserve">von Katrin Stelter Co-Leitung </w:t>
      </w:r>
      <w:proofErr w:type="spellStart"/>
      <w:r w:rsidRPr="00EC1B85">
        <w:rPr>
          <w:rFonts w:ascii="Arial" w:eastAsia="Times New Roman" w:hAnsi="Arial" w:cs="Arial"/>
          <w:color w:val="222222"/>
          <w:sz w:val="24"/>
          <w:szCs w:val="24"/>
          <w:lang w:eastAsia="de-DE"/>
        </w:rPr>
        <w:t>Tamalpa</w:t>
      </w:r>
      <w:proofErr w:type="spellEnd"/>
      <w:r w:rsidRPr="00EC1B85">
        <w:rPr>
          <w:rFonts w:ascii="Arial" w:eastAsia="Times New Roman" w:hAnsi="Arial" w:cs="Arial"/>
          <w:color w:val="222222"/>
          <w:sz w:val="24"/>
          <w:szCs w:val="24"/>
          <w:lang w:eastAsia="de-DE"/>
        </w:rPr>
        <w:t xml:space="preserve"> Germany </w:t>
      </w:r>
      <w:r w:rsidR="00B35CEB" w:rsidRPr="00EC1B85">
        <w:rPr>
          <w:rFonts w:ascii="Arial" w:hAnsi="Arial" w:cs="Arial"/>
          <w:sz w:val="24"/>
          <w:szCs w:val="24"/>
        </w:rPr>
        <w:t> </w:t>
      </w:r>
    </w:p>
    <w:p w14:paraId="3DAEFEB4" w14:textId="77777777" w:rsidR="003E4735" w:rsidRDefault="003E4735"/>
    <w:sectPr w:rsidR="003E47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CEB"/>
    <w:rsid w:val="000771B6"/>
    <w:rsid w:val="00086BDA"/>
    <w:rsid w:val="000A1A95"/>
    <w:rsid w:val="000E1D5D"/>
    <w:rsid w:val="00231494"/>
    <w:rsid w:val="00317A7B"/>
    <w:rsid w:val="00324DF3"/>
    <w:rsid w:val="003E4735"/>
    <w:rsid w:val="0041607F"/>
    <w:rsid w:val="00451D77"/>
    <w:rsid w:val="00512050"/>
    <w:rsid w:val="00540ACE"/>
    <w:rsid w:val="00542E71"/>
    <w:rsid w:val="005601B5"/>
    <w:rsid w:val="005737F5"/>
    <w:rsid w:val="005F0BBC"/>
    <w:rsid w:val="00631FB5"/>
    <w:rsid w:val="00666138"/>
    <w:rsid w:val="006B3A8C"/>
    <w:rsid w:val="00712267"/>
    <w:rsid w:val="00721E9D"/>
    <w:rsid w:val="00733188"/>
    <w:rsid w:val="00744AFA"/>
    <w:rsid w:val="007C2EBE"/>
    <w:rsid w:val="007D0B13"/>
    <w:rsid w:val="00813E7F"/>
    <w:rsid w:val="00851F57"/>
    <w:rsid w:val="00872A6D"/>
    <w:rsid w:val="00954718"/>
    <w:rsid w:val="00A62FB6"/>
    <w:rsid w:val="00A659C9"/>
    <w:rsid w:val="00B35CEB"/>
    <w:rsid w:val="00BA5045"/>
    <w:rsid w:val="00C049D6"/>
    <w:rsid w:val="00C53C76"/>
    <w:rsid w:val="00D97E28"/>
    <w:rsid w:val="00E234B2"/>
    <w:rsid w:val="00EC1B85"/>
    <w:rsid w:val="00FE64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0BCA0"/>
  <w15:chartTrackingRefBased/>
  <w15:docId w15:val="{D5BC26E3-9631-4072-9F8B-DEB0765ED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35C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35C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35CE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35CE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35CE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35C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35C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35C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35C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35CE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35CE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35CE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35CE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35CE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35C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35C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35C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35CEB"/>
    <w:rPr>
      <w:rFonts w:eastAsiaTheme="majorEastAsia" w:cstheme="majorBidi"/>
      <w:color w:val="272727" w:themeColor="text1" w:themeTint="D8"/>
    </w:rPr>
  </w:style>
  <w:style w:type="paragraph" w:styleId="Titel">
    <w:name w:val="Title"/>
    <w:basedOn w:val="Standard"/>
    <w:next w:val="Standard"/>
    <w:link w:val="TitelZchn"/>
    <w:uiPriority w:val="10"/>
    <w:qFormat/>
    <w:rsid w:val="00B35C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35C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35C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35C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35CE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35CEB"/>
    <w:rPr>
      <w:i/>
      <w:iCs/>
      <w:color w:val="404040" w:themeColor="text1" w:themeTint="BF"/>
    </w:rPr>
  </w:style>
  <w:style w:type="paragraph" w:styleId="Listenabsatz">
    <w:name w:val="List Paragraph"/>
    <w:basedOn w:val="Standard"/>
    <w:uiPriority w:val="34"/>
    <w:qFormat/>
    <w:rsid w:val="00B35CEB"/>
    <w:pPr>
      <w:ind w:left="720"/>
      <w:contextualSpacing/>
    </w:pPr>
  </w:style>
  <w:style w:type="character" w:styleId="IntensiveHervorhebung">
    <w:name w:val="Intense Emphasis"/>
    <w:basedOn w:val="Absatz-Standardschriftart"/>
    <w:uiPriority w:val="21"/>
    <w:qFormat/>
    <w:rsid w:val="00B35CEB"/>
    <w:rPr>
      <w:i/>
      <w:iCs/>
      <w:color w:val="0F4761" w:themeColor="accent1" w:themeShade="BF"/>
    </w:rPr>
  </w:style>
  <w:style w:type="paragraph" w:styleId="IntensivesZitat">
    <w:name w:val="Intense Quote"/>
    <w:basedOn w:val="Standard"/>
    <w:next w:val="Standard"/>
    <w:link w:val="IntensivesZitatZchn"/>
    <w:uiPriority w:val="30"/>
    <w:qFormat/>
    <w:rsid w:val="00B35C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35CEB"/>
    <w:rPr>
      <w:i/>
      <w:iCs/>
      <w:color w:val="0F4761" w:themeColor="accent1" w:themeShade="BF"/>
    </w:rPr>
  </w:style>
  <w:style w:type="character" w:styleId="IntensiverVerweis">
    <w:name w:val="Intense Reference"/>
    <w:basedOn w:val="Absatz-Standardschriftart"/>
    <w:uiPriority w:val="32"/>
    <w:qFormat/>
    <w:rsid w:val="00B35CEB"/>
    <w:rPr>
      <w:b/>
      <w:bCs/>
      <w:smallCaps/>
      <w:color w:val="0F4761" w:themeColor="accent1" w:themeShade="BF"/>
      <w:spacing w:val="5"/>
    </w:rPr>
  </w:style>
  <w:style w:type="character" w:styleId="Hyperlink">
    <w:name w:val="Hyperlink"/>
    <w:basedOn w:val="Absatz-Standardschriftart"/>
    <w:uiPriority w:val="99"/>
    <w:unhideWhenUsed/>
    <w:rsid w:val="00B35CEB"/>
    <w:rPr>
      <w:color w:val="467886" w:themeColor="hyperlink"/>
      <w:u w:val="single"/>
    </w:rPr>
  </w:style>
  <w:style w:type="character" w:styleId="NichtaufgelsteErwhnung">
    <w:name w:val="Unresolved Mention"/>
    <w:basedOn w:val="Absatz-Standardschriftart"/>
    <w:uiPriority w:val="99"/>
    <w:semiHidden/>
    <w:unhideWhenUsed/>
    <w:rsid w:val="00B35CEB"/>
    <w:rPr>
      <w:color w:val="605E5C"/>
      <w:shd w:val="clear" w:color="auto" w:fill="E1DFDD"/>
    </w:rPr>
  </w:style>
  <w:style w:type="character" w:styleId="BesuchterLink">
    <w:name w:val="FollowedHyperlink"/>
    <w:basedOn w:val="Absatz-Standardschriftart"/>
    <w:uiPriority w:val="99"/>
    <w:semiHidden/>
    <w:unhideWhenUsed/>
    <w:rsid w:val="00451D77"/>
    <w:rPr>
      <w:color w:val="96607D" w:themeColor="followedHyperlink"/>
      <w:u w:val="single"/>
    </w:rPr>
  </w:style>
  <w:style w:type="paragraph" w:styleId="StandardWeb">
    <w:name w:val="Normal (Web)"/>
    <w:basedOn w:val="Standard"/>
    <w:uiPriority w:val="99"/>
    <w:unhideWhenUsed/>
    <w:rsid w:val="0095471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malpa-germany.de/veranstaltungen/tlap-kurzworkshop-polaritaeten/?occurrence=1807900200" TargetMode="External"/><Relationship Id="rId13" Type="http://schemas.openxmlformats.org/officeDocument/2006/relationships/hyperlink" Target="mailto:info@tamalpa-germany.de" TargetMode="External"/><Relationship Id="rId3" Type="http://schemas.openxmlformats.org/officeDocument/2006/relationships/webSettings" Target="webSettings.xml"/><Relationship Id="rId7" Type="http://schemas.openxmlformats.org/officeDocument/2006/relationships/hyperlink" Target="https://tamalpa-germany.de/veranstaltungen/1502/?occurrence=1807956000" TargetMode="External"/><Relationship Id="rId12" Type="http://schemas.openxmlformats.org/officeDocument/2006/relationships/hyperlink" Target="mailto:info@tamalpa-germany.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malpa-germany.de/veranstaltungen/1502/?occurrence=1807956000" TargetMode="External"/><Relationship Id="rId11" Type="http://schemas.openxmlformats.org/officeDocument/2006/relationships/hyperlink" Target="mailto:kontakt@katrinstelter.de" TargetMode="External"/><Relationship Id="rId5" Type="http://schemas.openxmlformats.org/officeDocument/2006/relationships/hyperlink" Target="https://tamalpa-germany.de/termine/" TargetMode="External"/><Relationship Id="rId15" Type="http://schemas.openxmlformats.org/officeDocument/2006/relationships/theme" Target="theme/theme1.xml"/><Relationship Id="rId10" Type="http://schemas.openxmlformats.org/officeDocument/2006/relationships/hyperlink" Target="https://katrinstelter.de/newsletter-anmeldung/" TargetMode="External"/><Relationship Id="rId4" Type="http://schemas.openxmlformats.org/officeDocument/2006/relationships/hyperlink" Target="https://tamalpa-germany.de/veranstaltungen/1502/?occurrence=1807956000" TargetMode="External"/><Relationship Id="rId9" Type="http://schemas.openxmlformats.org/officeDocument/2006/relationships/hyperlink" Target="https://tamalpa-germany.de/"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819</Words>
  <Characters>5161</Characters>
  <Application>Microsoft Office Word</Application>
  <DocSecurity>0</DocSecurity>
  <Lines>43</Lines>
  <Paragraphs>11</Paragraphs>
  <ScaleCrop>false</ScaleCrop>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Stelter</dc:creator>
  <cp:keywords/>
  <dc:description/>
  <cp:lastModifiedBy>Katrin Stelter</cp:lastModifiedBy>
  <cp:revision>27</cp:revision>
  <cp:lastPrinted>2026-08-07T13:07:00Z</cp:lastPrinted>
  <dcterms:created xsi:type="dcterms:W3CDTF">2026-06-25T16:53:00Z</dcterms:created>
  <dcterms:modified xsi:type="dcterms:W3CDTF">2026-08-07T13:10:00Z</dcterms:modified>
</cp:coreProperties>
</file>